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733A3A81" w:rsidP="246586F0" w:rsidRDefault="733A3A81" w14:paraId="5BE1335D" w14:textId="6C3F0932">
      <w:pPr>
        <w:pStyle w:val="Normal"/>
        <w:spacing w:after="160" w:line="259" w:lineRule="auto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733A3A81">
        <w:drawing>
          <wp:inline wp14:editId="735D8606" wp14:anchorId="60EB5860">
            <wp:extent cx="2297604" cy="942975"/>
            <wp:effectExtent l="0" t="0" r="0" b="0"/>
            <wp:docPr id="13388894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7741a2becd41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60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6586F0" w:rsidP="246586F0" w:rsidRDefault="246586F0" w14:paraId="5636D6C5" w14:textId="6C995841">
      <w:pPr>
        <w:spacing w:after="160" w:line="259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33A3A81" w:rsidP="246586F0" w:rsidRDefault="733A3A81" w14:paraId="56F71579" w14:textId="3230D599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46586F0" w:rsidR="733A3A8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NORMAS AMBIENTAIS DO MUNICÍPIO DE...</w:t>
      </w:r>
    </w:p>
    <w:p xmlns:wp14="http://schemas.microsoft.com/office/word/2010/wordml" w:rsidR="00AF637A" w:rsidP="246586F0" w:rsidRDefault="00AF637A" w14:paraId="0F19D967" wp14:textId="77777777" wp14:noSpellErr="1">
      <w:pPr>
        <w:jc w:val="center"/>
        <w:rPr>
          <w:rFonts w:cs="Calibri" w:cstheme="minorAscii"/>
          <w:b w:val="1"/>
          <w:bCs w:val="1"/>
        </w:rPr>
      </w:pPr>
      <w:r w:rsidRPr="246586F0" w:rsidR="00AF637A">
        <w:rPr>
          <w:rFonts w:cs="Calibri" w:cstheme="minorAscii"/>
          <w:b w:val="1"/>
          <w:bCs w:val="1"/>
        </w:rPr>
        <w:t>Atividades de Manutenção Veicular (Oficinas Mecânicas)</w:t>
      </w:r>
    </w:p>
    <w:p xmlns:wp14="http://schemas.microsoft.com/office/word/2010/wordml" w:rsidRPr="00AF637A" w:rsidR="00AF637A" w:rsidP="00AF637A" w:rsidRDefault="00AF637A" w14:paraId="0A37501D" wp14:textId="77777777">
      <w:pPr>
        <w:jc w:val="both"/>
        <w:rPr>
          <w:rFonts w:cstheme="minorHAnsi"/>
        </w:rPr>
      </w:pPr>
    </w:p>
    <w:p xmlns:wp14="http://schemas.microsoft.com/office/word/2010/wordml" w:rsidRPr="00AF637A" w:rsidR="00AF637A" w:rsidP="00AF637A" w:rsidRDefault="00AF637A" w14:paraId="62E9CA8B" wp14:textId="7777777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F637A">
        <w:rPr>
          <w:rFonts w:cstheme="minorHAnsi"/>
        </w:rPr>
        <w:t>O local para realização das atividades de manutenção veicular deve possuir piso impermeabilizado, com contenção para evitar possíveis vazamentos.</w:t>
      </w:r>
    </w:p>
    <w:p xmlns:wp14="http://schemas.microsoft.com/office/word/2010/wordml" w:rsidRPr="00AF637A" w:rsidR="00AF637A" w:rsidP="00AF637A" w:rsidRDefault="00AF637A" w14:paraId="7D72B1CA" wp14:textId="7777777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F637A">
        <w:rPr>
          <w:rFonts w:cstheme="minorHAnsi"/>
        </w:rPr>
        <w:t>Os resíduos sólidos gerados nas atividades, tais como estopas, peças metálicas, sobras de produtos químicos, embalagens contaminadas com óleo, pneus, metais, baterias, devem ser acondicionados corretamente e ter destinação ambientalmente adequada. Os resíduos deverão ser mantidos em local com piso impermeabilizado, contendo bacia de contenção (estrutura que possa conter o óleo em caso de vazamento) e abrigado de intempéries (</w:t>
      </w:r>
      <w:proofErr w:type="spellStart"/>
      <w:r w:rsidRPr="00AF637A">
        <w:rPr>
          <w:rFonts w:cstheme="minorHAnsi"/>
        </w:rPr>
        <w:t>Ex</w:t>
      </w:r>
      <w:proofErr w:type="spellEnd"/>
      <w:r w:rsidRPr="00AF637A">
        <w:rPr>
          <w:rFonts w:cstheme="minorHAnsi"/>
        </w:rPr>
        <w:t xml:space="preserve">: sol, chuvas, enchentes, </w:t>
      </w:r>
      <w:proofErr w:type="spellStart"/>
      <w:r w:rsidRPr="00AF637A">
        <w:rPr>
          <w:rFonts w:cstheme="minorHAnsi"/>
        </w:rPr>
        <w:t>etc</w:t>
      </w:r>
      <w:proofErr w:type="spellEnd"/>
      <w:r w:rsidRPr="00AF637A">
        <w:rPr>
          <w:rFonts w:cstheme="minorHAnsi"/>
        </w:rPr>
        <w:t>).</w:t>
      </w:r>
    </w:p>
    <w:p xmlns:wp14="http://schemas.microsoft.com/office/word/2010/wordml" w:rsidRPr="00AF637A" w:rsidR="00AF637A" w:rsidP="00AF637A" w:rsidRDefault="00AF637A" w14:paraId="4171D932" wp14:textId="7777777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F637A">
        <w:rPr>
          <w:rFonts w:cstheme="minorHAnsi"/>
        </w:rPr>
        <w:t>Armazenar os resíduos oleosos em recipiente fechado até a destinação ambientalmente adequada. O recipiente deverá permanecer em local com piso impermeável e abrigado de intempéries contendo bacia de contenção para evitar possíveis vazamentos.</w:t>
      </w:r>
    </w:p>
    <w:p xmlns:wp14="http://schemas.microsoft.com/office/word/2010/wordml" w:rsidRPr="00AF637A" w:rsidR="00AF637A" w:rsidP="00AF637A" w:rsidRDefault="00AF637A" w14:paraId="48A41CA5" wp14:textId="7777777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F637A">
        <w:rPr>
          <w:rFonts w:cstheme="minorHAnsi"/>
        </w:rPr>
        <w:t>Deverão ser mantidos os comprovantes de destinação dos resíduos para posterior apresentação em fiscalizações.</w:t>
      </w:r>
    </w:p>
    <w:p xmlns:wp14="http://schemas.microsoft.com/office/word/2010/wordml" w:rsidRPr="00AF637A" w:rsidR="00AF637A" w:rsidP="00AF637A" w:rsidRDefault="00AF637A" w14:paraId="5BBB8BDA" wp14:textId="7777777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F637A">
        <w:rPr>
          <w:rFonts w:cstheme="minorHAnsi"/>
        </w:rPr>
        <w:t>Os níveis de produção de ruídos e pressão sonora resultante das atividades deverão manter seus limites externos dentro dos padrões estabelecidos na Norma Técnica Brasileira ABNT/NBR 10.151 e Zoneamento arbitrado pela municipalidade.</w:t>
      </w:r>
    </w:p>
    <w:p xmlns:wp14="http://schemas.microsoft.com/office/word/2010/wordml" w:rsidR="00AF637A" w:rsidP="00AF637A" w:rsidRDefault="00AF637A" w14:paraId="5DAB6C7B" wp14:textId="77777777">
      <w:pPr>
        <w:pStyle w:val="PargrafodaLista"/>
        <w:jc w:val="both"/>
        <w:rPr>
          <w:rFonts w:cstheme="minorHAnsi"/>
        </w:rPr>
      </w:pPr>
    </w:p>
    <w:p xmlns:wp14="http://schemas.microsoft.com/office/word/2010/wordml" w:rsidRPr="00AF637A" w:rsidR="005171D4" w:rsidP="00AF637A" w:rsidRDefault="00AF637A" w14:paraId="5CCD8012" wp14:textId="77777777">
      <w:pPr>
        <w:pStyle w:val="PargrafodaLista"/>
        <w:jc w:val="both"/>
        <w:rPr>
          <w:rFonts w:cstheme="minorHAnsi"/>
        </w:rPr>
      </w:pPr>
      <w:bookmarkStart w:name="_GoBack" w:id="0"/>
      <w:bookmarkEnd w:id="0"/>
      <w:r w:rsidRPr="00AF637A">
        <w:rPr>
          <w:rFonts w:cstheme="minorHAnsi"/>
        </w:rPr>
        <w:t>Lei Federal 12.305/2010 (Política Nacional de Resíduos Sólidos), Norma Técnica Brasileira ABNT/NBR 10.151</w:t>
      </w:r>
    </w:p>
    <w:sectPr w:rsidRPr="00AF637A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5171D4"/>
    <w:rsid w:val="006C51EA"/>
    <w:rsid w:val="00857AB3"/>
    <w:rsid w:val="00AF637A"/>
    <w:rsid w:val="00F727F0"/>
    <w:rsid w:val="2296E73C"/>
    <w:rsid w:val="246586F0"/>
    <w:rsid w:val="733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3AD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6b7741a2becd419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9C0AF9-557C-4793-B18D-C41D8DC82713}"/>
</file>

<file path=customXml/itemProps2.xml><?xml version="1.0" encoding="utf-8"?>
<ds:datastoreItem xmlns:ds="http://schemas.openxmlformats.org/officeDocument/2006/customXml" ds:itemID="{F57A865C-DAB1-4A9D-8393-DC91034C54ED}"/>
</file>

<file path=customXml/itemProps3.xml><?xml version="1.0" encoding="utf-8"?>
<ds:datastoreItem xmlns:ds="http://schemas.openxmlformats.org/officeDocument/2006/customXml" ds:itemID="{4AE5534A-3C52-4E0F-9ABD-352347C1E0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barbara</cp:lastModifiedBy>
  <cp:revision>3</cp:revision>
  <dcterms:created xsi:type="dcterms:W3CDTF">2022-07-14T22:02:00Z</dcterms:created>
  <dcterms:modified xsi:type="dcterms:W3CDTF">2023-03-16T19:09:44Z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